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97" w:rsidRDefault="00565C1B" w:rsidP="00565C1B">
      <w:pPr>
        <w:jc w:val="center"/>
      </w:pPr>
      <w:r w:rsidRPr="00565C1B">
        <w:rPr>
          <w:noProof/>
          <w:lang w:eastAsia="cs-CZ"/>
        </w:rPr>
        <w:drawing>
          <wp:inline distT="0" distB="0" distL="0" distR="0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1B" w:rsidRDefault="00125FC1" w:rsidP="00565C1B">
      <w:r>
        <w:t xml:space="preserve">Dne </w:t>
      </w:r>
      <w:r w:rsidR="00430482">
        <w:t xml:space="preserve">23. listopadu </w:t>
      </w:r>
      <w:r w:rsidR="00565C1B">
        <w:t>2015</w:t>
      </w:r>
    </w:p>
    <w:p w:rsidR="00430482" w:rsidRDefault="00565C1B" w:rsidP="00565C1B">
      <w:r>
        <w:t>Velké Pavlovice</w:t>
      </w:r>
    </w:p>
    <w:p w:rsidR="00430482" w:rsidRDefault="00430482" w:rsidP="00430482">
      <w:pPr>
        <w:pStyle w:val="Nadpis1"/>
      </w:pPr>
      <w:r>
        <w:t xml:space="preserve">Úspěch Modrých Portugalů VOC MODRÉ HORY v testu </w:t>
      </w:r>
      <w:proofErr w:type="spellStart"/>
      <w:r>
        <w:t>Wine</w:t>
      </w:r>
      <w:proofErr w:type="spellEnd"/>
      <w:r>
        <w:t xml:space="preserve"> and </w:t>
      </w:r>
      <w:proofErr w:type="spellStart"/>
      <w:r>
        <w:t>Degustation</w:t>
      </w:r>
      <w:proofErr w:type="spellEnd"/>
    </w:p>
    <w:p w:rsidR="00430482" w:rsidRPr="00C54FA4" w:rsidRDefault="00430482" w:rsidP="00430482">
      <w:pPr>
        <w:pStyle w:val="Normlnweb"/>
        <w:shd w:val="clear" w:color="auto" w:fill="FFFFFF"/>
        <w:rPr>
          <w:rFonts w:ascii="Calibri" w:hAnsi="Calibri" w:cs="Arial"/>
          <w:color w:val="1F497D"/>
        </w:rPr>
      </w:pPr>
    </w:p>
    <w:p w:rsidR="00430482" w:rsidRPr="00430482" w:rsidRDefault="00430482" w:rsidP="00430482">
      <w:pPr>
        <w:pStyle w:val="Normlnweb"/>
        <w:shd w:val="clear" w:color="auto" w:fill="FFFFFF"/>
        <w:rPr>
          <w:rFonts w:ascii="Calibri" w:hAnsi="Calibri" w:cs="Arial"/>
          <w:b/>
        </w:rPr>
      </w:pPr>
      <w:r w:rsidRPr="00430482">
        <w:rPr>
          <w:rFonts w:ascii="Calibri" w:hAnsi="Calibri" w:cs="Arial"/>
          <w:b/>
        </w:rPr>
        <w:t xml:space="preserve">Magazín </w:t>
      </w:r>
      <w:proofErr w:type="spellStart"/>
      <w:r w:rsidRPr="00430482">
        <w:rPr>
          <w:rFonts w:ascii="Calibri" w:hAnsi="Calibri" w:cs="Arial"/>
          <w:b/>
        </w:rPr>
        <w:t>Wine</w:t>
      </w:r>
      <w:proofErr w:type="spellEnd"/>
      <w:r w:rsidRPr="00430482">
        <w:rPr>
          <w:rFonts w:ascii="Calibri" w:hAnsi="Calibri" w:cs="Arial"/>
          <w:b/>
        </w:rPr>
        <w:t xml:space="preserve"> and </w:t>
      </w:r>
      <w:proofErr w:type="spellStart"/>
      <w:r w:rsidRPr="00430482">
        <w:rPr>
          <w:rFonts w:ascii="Calibri" w:hAnsi="Calibri" w:cs="Arial"/>
          <w:b/>
        </w:rPr>
        <w:t>Degustation</w:t>
      </w:r>
      <w:proofErr w:type="spellEnd"/>
      <w:r w:rsidRPr="00430482">
        <w:rPr>
          <w:rFonts w:ascii="Calibri" w:hAnsi="Calibri" w:cs="Arial"/>
          <w:b/>
        </w:rPr>
        <w:t xml:space="preserve">, měsíčník pro milovníky vína, v listopadovém čísle hodnotil Modré Portugaly českých a moravských vinařů.  Vítězem jejich testu se stal Vít Sedláček s Modrým Portugalem 2012 VOC.  Celkově jsou mezi pěticí nejlepších vín tři zástupci VOC Modré hory. </w:t>
      </w:r>
    </w:p>
    <w:p w:rsidR="00430482" w:rsidRPr="00430482" w:rsidRDefault="00430482" w:rsidP="00430482">
      <w:pPr>
        <w:pStyle w:val="Normlnweb"/>
        <w:shd w:val="clear" w:color="auto" w:fill="FFFFFF"/>
        <w:rPr>
          <w:rFonts w:ascii="Calibri" w:hAnsi="Calibri" w:cs="Arial"/>
        </w:rPr>
      </w:pPr>
      <w:r w:rsidRPr="00430482">
        <w:rPr>
          <w:rFonts w:ascii="Calibri" w:hAnsi="Calibri" w:cs="Arial"/>
        </w:rPr>
        <w:t xml:space="preserve">Modrý Portugal je tradiční odrůdou, která se u nás pěstuje od 19. století, v současnosti jeho obliba klesla vinou rozšíření řady nových modrých odrůd. </w:t>
      </w:r>
      <w:proofErr w:type="spellStart"/>
      <w:r w:rsidRPr="00430482">
        <w:rPr>
          <w:rFonts w:ascii="Calibri" w:hAnsi="Calibri" w:cs="Arial"/>
        </w:rPr>
        <w:t>Wine</w:t>
      </w:r>
      <w:proofErr w:type="spellEnd"/>
      <w:r w:rsidRPr="00430482">
        <w:rPr>
          <w:rFonts w:ascii="Calibri" w:hAnsi="Calibri" w:cs="Arial"/>
        </w:rPr>
        <w:t xml:space="preserve"> and </w:t>
      </w:r>
      <w:proofErr w:type="spellStart"/>
      <w:r w:rsidRPr="00430482">
        <w:rPr>
          <w:rFonts w:ascii="Calibri" w:hAnsi="Calibri" w:cs="Arial"/>
        </w:rPr>
        <w:t>Degustation</w:t>
      </w:r>
      <w:proofErr w:type="spellEnd"/>
      <w:r w:rsidRPr="00430482">
        <w:rPr>
          <w:rFonts w:ascii="Calibri" w:hAnsi="Calibri" w:cs="Arial"/>
        </w:rPr>
        <w:t xml:space="preserve"> svým testem připomněli, že je to příjemné, dobře pitelné víno</w:t>
      </w:r>
      <w:r>
        <w:rPr>
          <w:rFonts w:ascii="Calibri" w:hAnsi="Calibri" w:cs="Arial"/>
        </w:rPr>
        <w:t>. A</w:t>
      </w:r>
      <w:r w:rsidRPr="00430482">
        <w:rPr>
          <w:rFonts w:ascii="Calibri" w:hAnsi="Calibri" w:cs="Arial"/>
        </w:rPr>
        <w:t xml:space="preserve"> vinaři VOC potvrdili, že Modrý Portugal z Modrých hor patří k těm nejlepším. V komisi zasedlo několik </w:t>
      </w:r>
      <w:proofErr w:type="spellStart"/>
      <w:r w:rsidRPr="00430482">
        <w:rPr>
          <w:rFonts w:ascii="Calibri" w:hAnsi="Calibri" w:cs="Arial"/>
        </w:rPr>
        <w:t>sommelierů</w:t>
      </w:r>
      <w:proofErr w:type="spellEnd"/>
      <w:r w:rsidRPr="00430482">
        <w:rPr>
          <w:rFonts w:ascii="Calibri" w:hAnsi="Calibri" w:cs="Arial"/>
        </w:rPr>
        <w:t xml:space="preserve"> z významných gastronomických podniků a obchodů s víny, například viceprezident Asociace </w:t>
      </w:r>
      <w:proofErr w:type="spellStart"/>
      <w:r w:rsidRPr="00430482">
        <w:rPr>
          <w:rFonts w:ascii="Calibri" w:hAnsi="Calibri" w:cs="Arial"/>
        </w:rPr>
        <w:t>sommelierů</w:t>
      </w:r>
      <w:proofErr w:type="spellEnd"/>
      <w:r w:rsidRPr="00430482">
        <w:rPr>
          <w:rFonts w:ascii="Calibri" w:hAnsi="Calibri" w:cs="Arial"/>
        </w:rPr>
        <w:t xml:space="preserve"> Ivo Dvořák</w:t>
      </w:r>
      <w:r>
        <w:rPr>
          <w:rFonts w:ascii="Calibri" w:hAnsi="Calibri" w:cs="Arial"/>
        </w:rPr>
        <w:t xml:space="preserve">, </w:t>
      </w:r>
      <w:r w:rsidRPr="00430482">
        <w:rPr>
          <w:rFonts w:ascii="Calibri" w:hAnsi="Calibri" w:cs="Arial"/>
        </w:rPr>
        <w:t xml:space="preserve"> a nejlepší</w:t>
      </w:r>
      <w:r>
        <w:rPr>
          <w:rFonts w:ascii="Calibri" w:hAnsi="Calibri" w:cs="Arial"/>
        </w:rPr>
        <w:t xml:space="preserve"> současný český</w:t>
      </w:r>
      <w:r w:rsidRPr="00430482">
        <w:rPr>
          <w:rFonts w:ascii="Calibri" w:hAnsi="Calibri" w:cs="Arial"/>
        </w:rPr>
        <w:t xml:space="preserve"> </w:t>
      </w:r>
      <w:proofErr w:type="spellStart"/>
      <w:r w:rsidRPr="00430482">
        <w:rPr>
          <w:rFonts w:ascii="Calibri" w:hAnsi="Calibri" w:cs="Arial"/>
        </w:rPr>
        <w:t>sommelier</w:t>
      </w:r>
      <w:proofErr w:type="spellEnd"/>
      <w:r w:rsidRPr="00430482">
        <w:rPr>
          <w:rFonts w:ascii="Calibri" w:hAnsi="Calibri" w:cs="Arial"/>
        </w:rPr>
        <w:t xml:space="preserve"> </w:t>
      </w:r>
      <w:bookmarkStart w:id="0" w:name="_GoBack"/>
      <w:bookmarkEnd w:id="0"/>
      <w:r w:rsidRPr="00430482">
        <w:rPr>
          <w:rFonts w:ascii="Calibri" w:hAnsi="Calibri" w:cs="Arial"/>
        </w:rPr>
        <w:t xml:space="preserve">Jakub Přibyl a další.  Hodnotili 12 vzorků a kromě vítězného Víta Sedláčka se mezi prvními pěti objevili </w:t>
      </w:r>
      <w:proofErr w:type="spellStart"/>
      <w:r w:rsidRPr="00430482">
        <w:rPr>
          <w:rFonts w:ascii="Calibri" w:hAnsi="Calibri" w:cs="Arial"/>
        </w:rPr>
        <w:t>Patria</w:t>
      </w:r>
      <w:proofErr w:type="spellEnd"/>
      <w:r w:rsidRPr="00430482">
        <w:rPr>
          <w:rFonts w:ascii="Calibri" w:hAnsi="Calibri" w:cs="Arial"/>
        </w:rPr>
        <w:t xml:space="preserve"> Kobylí a ještě jednou Vít Sedláček s ročníkem 2011. </w:t>
      </w:r>
    </w:p>
    <w:p w:rsidR="00430482" w:rsidRPr="00430482" w:rsidRDefault="00430482" w:rsidP="00430482">
      <w:pPr>
        <w:pStyle w:val="Normlnweb"/>
        <w:shd w:val="clear" w:color="auto" w:fill="FFFFFF"/>
        <w:rPr>
          <w:rFonts w:ascii="Calibri" w:hAnsi="Calibri" w:cs="Arial"/>
        </w:rPr>
      </w:pPr>
      <w:r w:rsidRPr="00430482">
        <w:rPr>
          <w:rFonts w:ascii="Calibri" w:hAnsi="Calibri" w:cs="Arial"/>
        </w:rPr>
        <w:t xml:space="preserve">„Umístění </w:t>
      </w:r>
      <w:proofErr w:type="spellStart"/>
      <w:r w:rsidRPr="00430482">
        <w:rPr>
          <w:rFonts w:ascii="Calibri" w:hAnsi="Calibri" w:cs="Arial"/>
        </w:rPr>
        <w:t>modrohorských</w:t>
      </w:r>
      <w:proofErr w:type="spellEnd"/>
      <w:r w:rsidRPr="00430482">
        <w:rPr>
          <w:rFonts w:ascii="Calibri" w:hAnsi="Calibri" w:cs="Arial"/>
        </w:rPr>
        <w:t xml:space="preserve"> vinařů pro nás nebylo překvapením, pouze potvrzením toho, že apelace VOC Modré hory je označením pro skutečně kvalitní červená vína,“ říká k vítězství Michal Šetka, šéfredaktor </w:t>
      </w:r>
      <w:proofErr w:type="spellStart"/>
      <w:r w:rsidRPr="00430482">
        <w:rPr>
          <w:rFonts w:ascii="Calibri" w:hAnsi="Calibri" w:cs="Arial"/>
        </w:rPr>
        <w:t>Wine</w:t>
      </w:r>
      <w:proofErr w:type="spellEnd"/>
      <w:r w:rsidRPr="00430482">
        <w:rPr>
          <w:rFonts w:ascii="Calibri" w:hAnsi="Calibri" w:cs="Arial"/>
        </w:rPr>
        <w:t xml:space="preserve"> and </w:t>
      </w:r>
      <w:proofErr w:type="spellStart"/>
      <w:r w:rsidRPr="00430482">
        <w:rPr>
          <w:rFonts w:ascii="Calibri" w:hAnsi="Calibri" w:cs="Arial"/>
        </w:rPr>
        <w:t>Degustation</w:t>
      </w:r>
      <w:proofErr w:type="spellEnd"/>
      <w:r w:rsidRPr="00430482">
        <w:rPr>
          <w:rFonts w:ascii="Calibri" w:hAnsi="Calibri" w:cs="Arial"/>
        </w:rPr>
        <w:t xml:space="preserve">. „Víta Sedláčka i další členy VOC můžete najít i v novém Průvodci nejlepšími víny ČR 2015, který vydáváme. O </w:t>
      </w:r>
      <w:proofErr w:type="spellStart"/>
      <w:r w:rsidRPr="00430482">
        <w:rPr>
          <w:rFonts w:ascii="Calibri" w:hAnsi="Calibri" w:cs="Arial"/>
        </w:rPr>
        <w:t>modrohorských</w:t>
      </w:r>
      <w:proofErr w:type="spellEnd"/>
      <w:r w:rsidRPr="00430482">
        <w:rPr>
          <w:rFonts w:ascii="Calibri" w:hAnsi="Calibri" w:cs="Arial"/>
        </w:rPr>
        <w:t xml:space="preserve"> červených vínech si tu mohou přečíst nejen profesionálové, pro něž je Průvodce nezbytnou pomůckou, ale i všichni milovníci vín,“ dodává šéfredaktor. </w:t>
      </w:r>
    </w:p>
    <w:p w:rsidR="00430482" w:rsidRPr="00430482" w:rsidRDefault="00430482" w:rsidP="00430482">
      <w:pPr>
        <w:pStyle w:val="Normlnweb"/>
        <w:shd w:val="clear" w:color="auto" w:fill="FFFFFF"/>
        <w:rPr>
          <w:rFonts w:ascii="Calibri" w:hAnsi="Calibri" w:cs="Arial"/>
        </w:rPr>
      </w:pPr>
      <w:r w:rsidRPr="00430482">
        <w:rPr>
          <w:rFonts w:ascii="Calibri" w:hAnsi="Calibri" w:cs="Arial"/>
        </w:rPr>
        <w:t xml:space="preserve">Vítězné Vinařství Víta Sedláčka sídlí ve Vrbici. K rodinnému vinařství patří také pět století starý sklep s lisovnou z 19. století, kde se mohou příznivci nejen červených vín Víta Sedláčka zastavit. Malé vinařství totiž většinu své produkce prodá přímo ze sklepa a jeho příznivci nelitují cesty za jejich kvalitou. </w:t>
      </w:r>
    </w:p>
    <w:p w:rsidR="00430482" w:rsidRPr="00430482" w:rsidRDefault="00430482" w:rsidP="0043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30482">
        <w:rPr>
          <w:rFonts w:ascii="Calibri" w:eastAsia="Times New Roman" w:hAnsi="Calibri" w:cs="Times New Roman"/>
          <w:lang w:eastAsia="cs-CZ"/>
        </w:rPr>
        <w:t> </w:t>
      </w:r>
      <w:r w:rsidRPr="00430482">
        <w:br w:type="page"/>
      </w:r>
    </w:p>
    <w:p w:rsidR="00430482" w:rsidRPr="00EB3485" w:rsidRDefault="00430482" w:rsidP="00430482">
      <w:pPr>
        <w:rPr>
          <w:sz w:val="24"/>
          <w:szCs w:val="24"/>
        </w:rPr>
      </w:pPr>
    </w:p>
    <w:p w:rsidR="00430482" w:rsidRDefault="00430482" w:rsidP="00430482">
      <w:pPr>
        <w:pStyle w:val="Nadpis1"/>
      </w:pPr>
      <w:r>
        <w:t xml:space="preserve">VOC Modré hory,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</w:t>
      </w:r>
    </w:p>
    <w:p w:rsidR="00430482" w:rsidRPr="00820DD9" w:rsidRDefault="00430482" w:rsidP="00430482">
      <w:pPr>
        <w:pStyle w:val="Normlnweb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Pr="00820DD9">
        <w:rPr>
          <w:rFonts w:asciiTheme="minorHAnsi" w:hAnsiTheme="minorHAnsi" w:cstheme="minorHAnsi"/>
        </w:rPr>
        <w:t xml:space="preserve">prvním apelačním systémem, který svá vína vyrábí pouze z modrých odrůd révy vinné. Povolenými odrůdami z hlediska původu a kvality jsou Frankovka, Svatovavřinecké a Modrý Portugal. Z těchto je možné uvádět na trh červená vína po 18měsíčním zrání a mladá </w:t>
      </w:r>
      <w:proofErr w:type="spellStart"/>
      <w:r w:rsidRPr="00820DD9">
        <w:rPr>
          <w:rFonts w:asciiTheme="minorHAnsi" w:hAnsiTheme="minorHAnsi" w:cstheme="minorHAnsi"/>
        </w:rPr>
        <w:t>rosé</w:t>
      </w:r>
      <w:proofErr w:type="spellEnd"/>
      <w:r w:rsidRPr="00820DD9">
        <w:rPr>
          <w:rFonts w:asciiTheme="minorHAnsi" w:hAnsiTheme="minorHAnsi" w:cstheme="minorHAnsi"/>
        </w:rPr>
        <w:t xml:space="preserve"> vína. VOC </w:t>
      </w:r>
      <w:r>
        <w:rPr>
          <w:rFonts w:asciiTheme="minorHAnsi" w:hAnsiTheme="minorHAnsi" w:cstheme="minorHAnsi"/>
        </w:rPr>
        <w:t>Modré hory sdružuje 5 obcí, Bo</w:t>
      </w:r>
      <w:r w:rsidRPr="00820DD9">
        <w:rPr>
          <w:rFonts w:asciiTheme="minorHAnsi" w:hAnsiTheme="minorHAnsi" w:cstheme="minorHAnsi"/>
        </w:rPr>
        <w:t xml:space="preserve">řetice, Kobylí, Němčičky, Velké Pavlovice a Vrbice. V současné době </w:t>
      </w:r>
      <w:r>
        <w:rPr>
          <w:rFonts w:asciiTheme="minorHAnsi" w:hAnsiTheme="minorHAnsi" w:cstheme="minorHAnsi"/>
        </w:rPr>
        <w:t xml:space="preserve">je členem </w:t>
      </w:r>
      <w:r w:rsidRPr="00820DD9">
        <w:rPr>
          <w:rFonts w:asciiTheme="minorHAnsi" w:hAnsiTheme="minorHAnsi" w:cstheme="minorHAnsi"/>
        </w:rPr>
        <w:t>16 vinařů, hospodařících na 130 ha vybraných vinic.</w:t>
      </w:r>
    </w:p>
    <w:p w:rsidR="00430482" w:rsidRPr="00820DD9" w:rsidRDefault="00430482" w:rsidP="00430482">
      <w:pPr>
        <w:pStyle w:val="Normlnweb"/>
        <w:spacing w:line="270" w:lineRule="atLeast"/>
        <w:rPr>
          <w:rFonts w:asciiTheme="minorHAnsi" w:hAnsiTheme="minorHAnsi" w:cstheme="minorHAnsi"/>
        </w:rPr>
      </w:pPr>
      <w:r w:rsidRPr="00820DD9">
        <w:rPr>
          <w:rFonts w:asciiTheme="minorHAnsi" w:hAnsiTheme="minorHAnsi" w:cstheme="minorHAnsi"/>
        </w:rPr>
        <w:t xml:space="preserve">Podrobné informace na </w:t>
      </w:r>
      <w:hyperlink r:id="rId5" w:history="1">
        <w:r w:rsidRPr="00820DD9">
          <w:rPr>
            <w:rStyle w:val="Hypertextovodkaz"/>
            <w:rFonts w:asciiTheme="minorHAnsi" w:eastAsiaTheme="majorEastAsia" w:hAnsiTheme="minorHAnsi" w:cstheme="minorHAnsi"/>
          </w:rPr>
          <w:t>www.vocmodrehory.cz</w:t>
        </w:r>
      </w:hyperlink>
    </w:p>
    <w:p w:rsidR="00430482" w:rsidRDefault="00430482" w:rsidP="00430482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pro média: </w:t>
      </w:r>
    </w:p>
    <w:p w:rsidR="00430482" w:rsidRDefault="00430482" w:rsidP="00430482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430482" w:rsidRDefault="00430482" w:rsidP="00430482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VOC Modré hory</w:t>
      </w:r>
    </w:p>
    <w:p w:rsidR="00430482" w:rsidRDefault="00430482" w:rsidP="00430482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Stávek, Ph.D.</w:t>
      </w:r>
    </w:p>
    <w:p w:rsidR="00430482" w:rsidRPr="00B86EC8" w:rsidRDefault="00430482" w:rsidP="00430482">
      <w:pPr>
        <w:pStyle w:val="Normlnweb"/>
        <w:spacing w:before="0" w:beforeAutospacing="0" w:after="0" w:afterAutospacing="0" w:line="270" w:lineRule="atLeast"/>
        <w:rPr>
          <w:rFonts w:asciiTheme="minorHAnsi" w:hAnsiTheme="minorHAnsi"/>
        </w:rPr>
      </w:pPr>
      <w:r w:rsidRPr="00B86EC8">
        <w:rPr>
          <w:rFonts w:asciiTheme="minorHAnsi" w:hAnsiTheme="minorHAnsi"/>
        </w:rPr>
        <w:t>mobil: 774 430 739</w:t>
      </w:r>
      <w:r w:rsidRPr="00B86EC8">
        <w:rPr>
          <w:rFonts w:asciiTheme="minorHAnsi" w:hAnsiTheme="minorHAnsi"/>
        </w:rPr>
        <w:br/>
      </w:r>
      <w:hyperlink r:id="rId6" w:history="1">
        <w:r w:rsidRPr="00B86EC8">
          <w:rPr>
            <w:rStyle w:val="Hypertextovodkaz"/>
            <w:rFonts w:asciiTheme="minorHAnsi" w:eastAsiaTheme="majorEastAsia" w:hAnsiTheme="minorHAnsi"/>
            <w:color w:val="auto"/>
          </w:rPr>
          <w:t>jan@jstavek.cz</w:t>
        </w:r>
      </w:hyperlink>
    </w:p>
    <w:p w:rsidR="00565C1B" w:rsidRDefault="00565C1B" w:rsidP="00565C1B"/>
    <w:sectPr w:rsidR="00565C1B" w:rsidSect="0055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1B"/>
    <w:rsid w:val="00026E55"/>
    <w:rsid w:val="000D01A1"/>
    <w:rsid w:val="00125FC1"/>
    <w:rsid w:val="0023301B"/>
    <w:rsid w:val="00265BDF"/>
    <w:rsid w:val="00430482"/>
    <w:rsid w:val="00550C97"/>
    <w:rsid w:val="00565C1B"/>
    <w:rsid w:val="005B2AE7"/>
    <w:rsid w:val="006073C8"/>
    <w:rsid w:val="006D2D69"/>
    <w:rsid w:val="00884F0B"/>
    <w:rsid w:val="00965B3C"/>
    <w:rsid w:val="00A35C6F"/>
    <w:rsid w:val="00AE5AAA"/>
    <w:rsid w:val="00F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DC80-B90D-463B-8473-504F12C7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C97"/>
  </w:style>
  <w:style w:type="paragraph" w:styleId="Nadpis1">
    <w:name w:val="heading 1"/>
    <w:basedOn w:val="Normln"/>
    <w:next w:val="Normln"/>
    <w:link w:val="Nadpis1Char"/>
    <w:uiPriority w:val="9"/>
    <w:qFormat/>
    <w:rsid w:val="0043048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2AE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0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3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@jstavek.cz" TargetMode="External"/><Relationship Id="rId5" Type="http://schemas.openxmlformats.org/officeDocument/2006/relationships/hyperlink" Target="http://www.vocmodreh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Dáša</cp:lastModifiedBy>
  <cp:revision>2</cp:revision>
  <dcterms:created xsi:type="dcterms:W3CDTF">2015-11-22T20:22:00Z</dcterms:created>
  <dcterms:modified xsi:type="dcterms:W3CDTF">2015-11-22T20:22:00Z</dcterms:modified>
</cp:coreProperties>
</file>